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0" w:rsidRDefault="00805570" w:rsidP="004207A0">
      <w:r>
        <w:t>Травматология и ортопедия</w:t>
      </w:r>
      <w:r w:rsidR="004207A0">
        <w:cr/>
      </w:r>
    </w:p>
    <w:p w:rsidR="004207A0" w:rsidRDefault="00805570" w:rsidP="004207A0">
      <w:r w:rsidRPr="00805570">
        <w:t>Лечебная физкультура и спортивная медицина</w:t>
      </w:r>
      <w:r w:rsidR="004207A0">
        <w:cr/>
      </w:r>
    </w:p>
    <w:p w:rsidR="004207A0" w:rsidRDefault="00805570" w:rsidP="004207A0">
      <w:r>
        <w:t>Лучевая диагностика</w:t>
      </w:r>
      <w:r w:rsidR="004207A0">
        <w:cr/>
      </w:r>
    </w:p>
    <w:p w:rsidR="004207A0" w:rsidRDefault="00805570" w:rsidP="004207A0">
      <w:r w:rsidRPr="00805570">
        <w:t>Функциональная и клиническая анатомия опорно-двигательного аппарата</w:t>
      </w:r>
      <w:r w:rsidR="004207A0">
        <w:cr/>
      </w:r>
    </w:p>
    <w:p w:rsidR="004207A0" w:rsidRDefault="004207A0" w:rsidP="004207A0">
      <w:r>
        <w:t>Педагогика</w:t>
      </w:r>
      <w:r>
        <w:cr/>
      </w:r>
    </w:p>
    <w:p w:rsidR="004207A0" w:rsidRDefault="00805570" w:rsidP="004207A0">
      <w:r>
        <w:t>Гигиена и эпидемиология</w:t>
      </w:r>
      <w:r w:rsidR="004207A0">
        <w:t xml:space="preserve"> чрезвычайных ситуаций</w:t>
      </w:r>
      <w:r w:rsidR="004207A0"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805570" w:rsidP="004207A0">
      <w:r>
        <w:t>Микробиология</w:t>
      </w:r>
      <w:bookmarkStart w:id="0" w:name="_GoBack"/>
      <w:bookmarkEnd w:id="0"/>
      <w:r w:rsidR="004207A0">
        <w:cr/>
      </w:r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4207A0"/>
    <w:rsid w:val="004B5DEE"/>
    <w:rsid w:val="00805570"/>
    <w:rsid w:val="009C1196"/>
    <w:rsid w:val="00AD5E1A"/>
    <w:rsid w:val="00C04B8E"/>
    <w:rsid w:val="00C133B1"/>
    <w:rsid w:val="00DA3E80"/>
    <w:rsid w:val="00F24F0A"/>
    <w:rsid w:val="00FB7F6C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E990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16</cp:revision>
  <dcterms:created xsi:type="dcterms:W3CDTF">2022-11-28T02:17:00Z</dcterms:created>
  <dcterms:modified xsi:type="dcterms:W3CDTF">2023-02-27T05:07:00Z</dcterms:modified>
</cp:coreProperties>
</file>